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2F0" w:rsidRDefault="005A02F0" w:rsidP="005A02F0">
      <w:pPr>
        <w:widowControl w:val="0"/>
        <w:shd w:val="clear" w:color="auto" w:fill="FFFFFF"/>
        <w:autoSpaceDE w:val="0"/>
        <w:autoSpaceDN w:val="0"/>
        <w:adjustRightInd w:val="0"/>
        <w:ind w:left="709" w:right="90"/>
        <w:jc w:val="both"/>
      </w:pPr>
      <w:r>
        <w:rPr>
          <w:noProof/>
        </w:rPr>
        <w:drawing>
          <wp:inline distT="0" distB="0" distL="0" distR="0">
            <wp:extent cx="6028772" cy="8543925"/>
            <wp:effectExtent l="19050" t="0" r="0" b="0"/>
            <wp:docPr id="1" name="Рисунок 1" descr="C:\Users\admin\AppData\Local\Microsoft\Windows\Temporary Internet Files\Content.Word\Положение об учебном кабинет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Положение об учебном кабинет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4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F0" w:rsidRDefault="005A02F0" w:rsidP="005A02F0">
      <w:pPr>
        <w:widowControl w:val="0"/>
        <w:shd w:val="clear" w:color="auto" w:fill="FFFFFF"/>
        <w:autoSpaceDE w:val="0"/>
        <w:autoSpaceDN w:val="0"/>
        <w:adjustRightInd w:val="0"/>
        <w:ind w:left="-164" w:right="90"/>
        <w:jc w:val="both"/>
      </w:pPr>
    </w:p>
    <w:p w:rsidR="005A02F0" w:rsidRDefault="005A02F0" w:rsidP="005A02F0">
      <w:pPr>
        <w:widowControl w:val="0"/>
        <w:shd w:val="clear" w:color="auto" w:fill="FFFFFF"/>
        <w:autoSpaceDE w:val="0"/>
        <w:autoSpaceDN w:val="0"/>
        <w:adjustRightInd w:val="0"/>
        <w:ind w:left="-164" w:right="90"/>
        <w:jc w:val="both"/>
      </w:pPr>
    </w:p>
    <w:p w:rsidR="009040B3" w:rsidRPr="00512C7E" w:rsidRDefault="009040B3" w:rsidP="005A02F0">
      <w:pPr>
        <w:widowControl w:val="0"/>
        <w:numPr>
          <w:ilvl w:val="1"/>
          <w:numId w:val="2"/>
        </w:numPr>
        <w:shd w:val="clear" w:color="auto" w:fill="FFFFFF"/>
        <w:tabs>
          <w:tab w:val="clear" w:pos="1440"/>
          <w:tab w:val="num" w:pos="1418"/>
        </w:tabs>
        <w:autoSpaceDE w:val="0"/>
        <w:autoSpaceDN w:val="0"/>
        <w:adjustRightInd w:val="0"/>
        <w:ind w:left="1418" w:right="90" w:hanging="425"/>
        <w:jc w:val="both"/>
      </w:pPr>
      <w:r w:rsidRPr="00512C7E">
        <w:lastRenderedPageBreak/>
        <w:t>формированию ключевых компетенций – готовности учащихся использовать полученные общие знания, умения и способности в реальной жизни для решения практических задач;</w:t>
      </w:r>
    </w:p>
    <w:p w:rsidR="009040B3" w:rsidRPr="00512C7E" w:rsidRDefault="009040B3" w:rsidP="009040B3">
      <w:pPr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ind w:right="90"/>
        <w:jc w:val="both"/>
      </w:pPr>
      <w:r w:rsidRPr="00512C7E">
        <w:t>формированию творческой личности, развитию у учащихся теоретического мышления, памяти, воображения;</w:t>
      </w:r>
    </w:p>
    <w:p w:rsidR="009040B3" w:rsidRPr="00512C7E" w:rsidRDefault="009040B3" w:rsidP="009040B3">
      <w:pPr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ind w:right="90"/>
        <w:jc w:val="both"/>
      </w:pPr>
      <w:r w:rsidRPr="00512C7E">
        <w:t>воспитанию учащихся, направленному на формирование у них коммуникабельности и толерантности.</w:t>
      </w:r>
    </w:p>
    <w:p w:rsidR="009040B3" w:rsidRPr="00512C7E" w:rsidRDefault="009040B3" w:rsidP="009040B3">
      <w:pPr>
        <w:widowControl w:val="0"/>
        <w:shd w:val="clear" w:color="auto" w:fill="FFFFFF"/>
        <w:autoSpaceDE w:val="0"/>
        <w:autoSpaceDN w:val="0"/>
        <w:adjustRightInd w:val="0"/>
        <w:ind w:left="570" w:right="90"/>
        <w:jc w:val="both"/>
      </w:pPr>
    </w:p>
    <w:p w:rsidR="009040B3" w:rsidRPr="00512C7E" w:rsidRDefault="009040B3" w:rsidP="009040B3">
      <w:pPr>
        <w:widowControl w:val="0"/>
        <w:shd w:val="clear" w:color="auto" w:fill="FFFFFF"/>
        <w:autoSpaceDE w:val="0"/>
        <w:autoSpaceDN w:val="0"/>
        <w:adjustRightInd w:val="0"/>
        <w:ind w:right="90"/>
        <w:jc w:val="center"/>
        <w:rPr>
          <w:b/>
        </w:rPr>
      </w:pPr>
      <w:r w:rsidRPr="00512C7E">
        <w:rPr>
          <w:b/>
        </w:rPr>
        <w:t>3. Требования к учебно-методическому обеспечению кабинета</w:t>
      </w:r>
    </w:p>
    <w:p w:rsidR="009040B3" w:rsidRPr="00512C7E" w:rsidRDefault="009040B3" w:rsidP="009040B3">
      <w:pPr>
        <w:widowControl w:val="0"/>
        <w:shd w:val="clear" w:color="auto" w:fill="FFFFFF"/>
        <w:autoSpaceDE w:val="0"/>
        <w:autoSpaceDN w:val="0"/>
        <w:adjustRightInd w:val="0"/>
        <w:ind w:right="90"/>
        <w:jc w:val="center"/>
      </w:pPr>
    </w:p>
    <w:p w:rsidR="009040B3" w:rsidRPr="00512C7E" w:rsidRDefault="009040B3" w:rsidP="009040B3"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</w:pPr>
      <w:r w:rsidRPr="00512C7E">
        <w:t>3.1. Учебный кабинет должен быть укомплектован учебным и компьютерным оборудованием, необходимым для выполнения учебных программ, реализуемых школой на основании «Перечня учебного и компьютерного оборудования для оснащения общеобразовательных учреждений» в соответствии с местными нормативами.</w:t>
      </w:r>
    </w:p>
    <w:p w:rsidR="009040B3" w:rsidRPr="00512C7E" w:rsidRDefault="009040B3" w:rsidP="009040B3"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</w:pPr>
      <w:r w:rsidRPr="00512C7E">
        <w:t>3.2. Учебный кабинет должен быть обеспечен учебниками, дидактическим и раздаточным материалом, необходимым для выполнения учебных программ, реализуемых школой.</w:t>
      </w:r>
    </w:p>
    <w:p w:rsidR="004655DA" w:rsidRPr="00512C7E" w:rsidRDefault="009040B3" w:rsidP="009040B3"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</w:pPr>
      <w:r w:rsidRPr="00512C7E">
        <w:t>3.3. В учебном кабинете в открытом доступе должны находиться материалы, содержащие минимально необходимое содержание образования и требования к уровню обязательной подготовки (стандарта образования)</w:t>
      </w:r>
      <w:r w:rsidR="004655DA" w:rsidRPr="00512C7E">
        <w:t>.</w:t>
      </w:r>
    </w:p>
    <w:p w:rsidR="009040B3" w:rsidRPr="00512C7E" w:rsidRDefault="009040B3" w:rsidP="009040B3"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</w:pPr>
      <w:r w:rsidRPr="00512C7E">
        <w:t>3.4. Учебный кабинет должен быть обеспечен комплектом типовых заданий, тестов, контрольных работ для диагностики выполнения требований базового и повышенного уровня образовательного стандарта.</w:t>
      </w:r>
    </w:p>
    <w:p w:rsidR="00267ADA" w:rsidRPr="00512C7E" w:rsidRDefault="00267ADA" w:rsidP="009040B3"/>
    <w:sectPr w:rsidR="00267ADA" w:rsidRPr="00512C7E" w:rsidSect="00870C67">
      <w:pgSz w:w="12240" w:h="15840"/>
      <w:pgMar w:top="568" w:right="1041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89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5CDF"/>
    <w:multiLevelType w:val="hybridMultilevel"/>
    <w:tmpl w:val="913ADC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EC25F8"/>
    <w:multiLevelType w:val="hybridMultilevel"/>
    <w:tmpl w:val="9F282BB4"/>
    <w:lvl w:ilvl="0" w:tplc="3EBAAF9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56627D"/>
    <w:multiLevelType w:val="hybridMultilevel"/>
    <w:tmpl w:val="3F562802"/>
    <w:lvl w:ilvl="0" w:tplc="3EBAAF9C">
      <w:start w:val="1"/>
      <w:numFmt w:val="bullet"/>
      <w:lvlText w:val="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3">
    <w:nsid w:val="75173DA1"/>
    <w:multiLevelType w:val="hybridMultilevel"/>
    <w:tmpl w:val="240C50B6"/>
    <w:lvl w:ilvl="0" w:tplc="3EBAAF9C">
      <w:start w:val="1"/>
      <w:numFmt w:val="bullet"/>
      <w:lvlText w:val="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040B3"/>
    <w:rsid w:val="00267ADA"/>
    <w:rsid w:val="00395978"/>
    <w:rsid w:val="004655DA"/>
    <w:rsid w:val="00512C7E"/>
    <w:rsid w:val="005A02F0"/>
    <w:rsid w:val="00620221"/>
    <w:rsid w:val="00861ADF"/>
    <w:rsid w:val="00870C67"/>
    <w:rsid w:val="009040B3"/>
    <w:rsid w:val="00A4350B"/>
    <w:rsid w:val="00C12314"/>
    <w:rsid w:val="00DA5F51"/>
    <w:rsid w:val="00E92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0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70C67"/>
    <w:pPr>
      <w:suppressAutoHyphens/>
      <w:spacing w:after="0" w:line="100" w:lineRule="atLeast"/>
    </w:pPr>
    <w:rPr>
      <w:rFonts w:ascii="Calibri" w:eastAsia="Arial Unicode MS" w:hAnsi="Calibri" w:cs="font289"/>
      <w:b/>
      <w:bCs/>
      <w:kern w:val="1"/>
      <w:lang w:eastAsia="ar-SA"/>
    </w:rPr>
  </w:style>
  <w:style w:type="paragraph" w:customStyle="1" w:styleId="ConsPlusNormal">
    <w:name w:val="ConsPlusNormal"/>
    <w:rsid w:val="00A435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02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2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F3FA8-A47B-4B7E-A22D-17AEC3133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2012-10-29T05:14:00Z</cp:lastPrinted>
  <dcterms:created xsi:type="dcterms:W3CDTF">2012-10-22T00:26:00Z</dcterms:created>
  <dcterms:modified xsi:type="dcterms:W3CDTF">2016-11-12T05:23:00Z</dcterms:modified>
</cp:coreProperties>
</file>